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54498720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610809" w:rsidRPr="00610809">
        <w:t xml:space="preserve"> </w:t>
      </w:r>
      <w:r w:rsidR="00610809" w:rsidRP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„Programy biurowe w administracji”</w:t>
      </w:r>
      <w:r w:rsidR="006108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89B1C6E" w:rsidR="000C62BD" w:rsidRPr="00C94CCB" w:rsidRDefault="00CE145E" w:rsidP="0061080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10809" w:rsidRPr="006108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„Programy biurowe w administracji”</w:t>
      </w:r>
      <w:r w:rsidR="00FE2A48" w:rsidRPr="006108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45CF571F" w:rsidR="00B20FAF" w:rsidRPr="003247C1" w:rsidRDefault="00043727" w:rsidP="00FE7EF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7EF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obsługi programów </w:t>
      </w:r>
      <w:r w:rsidR="00FE7EF1" w:rsidRPr="00FE7EF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biurow</w:t>
      </w:r>
      <w:r w:rsidR="00FE7EF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ych w administracji</w:t>
      </w:r>
      <w:r w:rsidR="006C7792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34D6C467" w:rsidR="007B49B8" w:rsidRPr="00B20FAF" w:rsidRDefault="00FE7EF1" w:rsidP="003247C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„Programy biurowe w administracji”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01000EF1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Omówienie i przedstawienie najpopularniejszych programów biurowych dla administracji.</w:t>
      </w:r>
    </w:p>
    <w:p w14:paraId="7A49DD0F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 xml:space="preserve">Przykłady darmowych oraz komercyjnych programów. </w:t>
      </w:r>
    </w:p>
    <w:p w14:paraId="7EB285E9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Formatowanie i budowanie struktury dokumentu.</w:t>
      </w:r>
    </w:p>
    <w:p w14:paraId="21C83E19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Narzędzia ułatwiające i usprawniające proces pracy nad obszernymi dokumentami tekstowymi.</w:t>
      </w:r>
      <w:r w:rsidRPr="00FE7E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1A0301B4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Techniki prezentacji i komponowania jej poszczególnych elementów w kontekście danej grupy społecznej</w:t>
      </w:r>
    </w:p>
    <w:p w14:paraId="006507D9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Animacje i multimedialne wyróżniki , które w sposób charakterystyczny podkreślą przekaz treści, jaka jest adresowana do odbiorców.</w:t>
      </w:r>
    </w:p>
    <w:p w14:paraId="3EEABED0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Formuły i funkcje usprawniające proces wyliczeniowy z wykorzystaniem arkusza kalkulacyjnego.</w:t>
      </w:r>
    </w:p>
    <w:p w14:paraId="4EA70722" w14:textId="77777777" w:rsidR="00FE7EF1" w:rsidRPr="00FE7EF1" w:rsidRDefault="00FE7EF1" w:rsidP="00FE7EF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7EF1">
        <w:rPr>
          <w:rFonts w:asciiTheme="minorHAnsi" w:hAnsiTheme="minorHAnsi" w:cstheme="minorHAnsi"/>
          <w:color w:val="000000"/>
          <w:sz w:val="20"/>
          <w:szCs w:val="20"/>
        </w:rPr>
        <w:t>Sposoby i techniki pracy z arkuszem kalkulacyjnym.</w:t>
      </w:r>
    </w:p>
    <w:p w14:paraId="0540C312" w14:textId="2A0E42D4" w:rsidR="00733C64" w:rsidRPr="00C94CCB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dla 27 osób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wymiarze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>30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każdej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 xml:space="preserve">3 grup 7-10 </w:t>
      </w:r>
      <w:r>
        <w:rPr>
          <w:rFonts w:asciiTheme="minorHAnsi" w:hAnsiTheme="minorHAnsi" w:cstheme="minorHAnsi"/>
          <w:color w:val="000000"/>
          <w:sz w:val="20"/>
          <w:szCs w:val="20"/>
        </w:rPr>
        <w:t>osobow</w:t>
      </w:r>
      <w:r w:rsidR="00FE7EF1">
        <w:rPr>
          <w:rFonts w:asciiTheme="minorHAnsi" w:hAnsiTheme="minorHAnsi" w:cstheme="minorHAnsi"/>
          <w:color w:val="000000"/>
          <w:sz w:val="20"/>
          <w:szCs w:val="20"/>
        </w:rPr>
        <w:t>ych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29487973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FE7EF1">
        <w:rPr>
          <w:rFonts w:asciiTheme="minorHAnsi" w:eastAsia="Times New Roman" w:hAnsiTheme="minorHAnsi" w:cstheme="minorHAnsi"/>
          <w:sz w:val="20"/>
          <w:szCs w:val="20"/>
        </w:rPr>
        <w:t>styczeń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254B8A78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1663B1" w:rsidRPr="00FE7E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„Programy biurowe w administracji”</w:t>
      </w:r>
      <w:r w:rsidR="001663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1663B1" w:rsidRPr="00625AF8" w14:paraId="6D9C6B06" w14:textId="77777777" w:rsidTr="003A55D3">
        <w:tc>
          <w:tcPr>
            <w:tcW w:w="1413" w:type="dxa"/>
          </w:tcPr>
          <w:p w14:paraId="77A33C92" w14:textId="77777777" w:rsidR="001663B1" w:rsidRPr="00625AF8" w:rsidRDefault="001663B1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C57A10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8C96A46" w14:textId="769595A8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  <w:tc>
          <w:tcPr>
            <w:tcW w:w="1098" w:type="dxa"/>
          </w:tcPr>
          <w:p w14:paraId="41FEEC60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BBEFCC2" w14:textId="3261DE27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grupę</w:t>
            </w:r>
          </w:p>
        </w:tc>
        <w:tc>
          <w:tcPr>
            <w:tcW w:w="1098" w:type="dxa"/>
          </w:tcPr>
          <w:p w14:paraId="18F38F2C" w14:textId="4B1EBA6D" w:rsidR="001663B1" w:rsidRPr="00625AF8" w:rsidRDefault="001663B1" w:rsidP="001663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2C845A7" w14:textId="77777777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6824FA1F" w14:textId="31E52254" w:rsidR="001663B1" w:rsidRPr="00625AF8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 grupy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663B1" w:rsidRPr="00625AF8" w14:paraId="6B9288A0" w14:textId="77777777" w:rsidTr="003A55D3">
        <w:tc>
          <w:tcPr>
            <w:tcW w:w="1413" w:type="dxa"/>
          </w:tcPr>
          <w:p w14:paraId="24C2B75F" w14:textId="2117A586" w:rsidR="001663B1" w:rsidRPr="001663B1" w:rsidRDefault="001663B1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63B1">
              <w:rPr>
                <w:rFonts w:asciiTheme="minorHAnsi" w:hAnsiTheme="minorHAnsi" w:cstheme="minorHAnsi"/>
                <w:sz w:val="16"/>
                <w:szCs w:val="16"/>
              </w:rPr>
              <w:t>„Programy biurowe w administracji</w:t>
            </w:r>
            <w:r w:rsidR="00545523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bookmarkStart w:id="2" w:name="_GoBack"/>
            <w:bookmarkEnd w:id="2"/>
          </w:p>
        </w:tc>
        <w:tc>
          <w:tcPr>
            <w:tcW w:w="783" w:type="dxa"/>
          </w:tcPr>
          <w:p w14:paraId="1F298744" w14:textId="03D6A53B" w:rsidR="001663B1" w:rsidRPr="00625AF8" w:rsidRDefault="001663B1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7-10</w:t>
            </w:r>
          </w:p>
        </w:tc>
        <w:tc>
          <w:tcPr>
            <w:tcW w:w="1098" w:type="dxa"/>
          </w:tcPr>
          <w:p w14:paraId="1737109A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848FB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9C93B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EF991EF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604BD4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49BADE" w14:textId="77777777" w:rsidR="001663B1" w:rsidRPr="00625AF8" w:rsidRDefault="001663B1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83435"/>
    <w:rsid w:val="00983A3B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2020-04-29T09:59:00Z</dcterms:created>
  <dcterms:modified xsi:type="dcterms:W3CDTF">2020-04-29T09:59:00Z</dcterms:modified>
</cp:coreProperties>
</file>